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6E3F7" w14:textId="56546008" w:rsidR="002E655F" w:rsidRDefault="00733E97" w:rsidP="002E655F">
      <w:pPr>
        <w:pStyle w:val="Listaszerbekezds"/>
        <w:ind w:left="3969"/>
        <w:contextualSpacing w:val="0"/>
        <w:jc w:val="center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3</w:t>
      </w:r>
      <w:r w:rsidR="00EE70F2" w:rsidRPr="00EE70F2">
        <w:rPr>
          <w:bCs/>
          <w:i/>
          <w:sz w:val="22"/>
          <w:szCs w:val="22"/>
        </w:rPr>
        <w:t xml:space="preserve">. </w:t>
      </w:r>
      <w:r w:rsidR="00E758B2" w:rsidRPr="00EE70F2">
        <w:rPr>
          <w:bCs/>
          <w:i/>
          <w:sz w:val="22"/>
          <w:szCs w:val="22"/>
        </w:rPr>
        <w:t>melléklet</w:t>
      </w:r>
      <w:r w:rsidR="00CB3B15">
        <w:rPr>
          <w:bCs/>
          <w:i/>
          <w:sz w:val="22"/>
          <w:szCs w:val="22"/>
        </w:rPr>
        <w:t xml:space="preserve"> </w:t>
      </w:r>
      <w:r w:rsidR="002E655F">
        <w:rPr>
          <w:bCs/>
          <w:i/>
          <w:sz w:val="22"/>
          <w:szCs w:val="22"/>
        </w:rPr>
        <w:t>3</w:t>
      </w:r>
      <w:r w:rsidR="00140C38">
        <w:rPr>
          <w:bCs/>
          <w:i/>
          <w:sz w:val="22"/>
          <w:szCs w:val="22"/>
        </w:rPr>
        <w:t xml:space="preserve">/2024. (XII. </w:t>
      </w:r>
      <w:r w:rsidR="002E655F">
        <w:rPr>
          <w:bCs/>
          <w:i/>
          <w:sz w:val="22"/>
          <w:szCs w:val="22"/>
        </w:rPr>
        <w:t>23.)</w:t>
      </w:r>
    </w:p>
    <w:p w14:paraId="17DBED86" w14:textId="1485E535" w:rsidR="00E758B2" w:rsidRPr="00EE70F2" w:rsidRDefault="00CB3B15" w:rsidP="002E655F">
      <w:pPr>
        <w:pStyle w:val="Listaszerbekezds"/>
        <w:ind w:left="3969"/>
        <w:contextualSpacing w:val="0"/>
        <w:jc w:val="center"/>
        <w:rPr>
          <w:bCs/>
          <w:i/>
          <w:sz w:val="22"/>
          <w:szCs w:val="22"/>
        </w:rPr>
      </w:pPr>
      <w:proofErr w:type="gramStart"/>
      <w:r w:rsidRPr="00CB3B15">
        <w:rPr>
          <w:bCs/>
          <w:i/>
          <w:sz w:val="22"/>
          <w:szCs w:val="22"/>
        </w:rPr>
        <w:t>polgármesteri-jegyzői</w:t>
      </w:r>
      <w:proofErr w:type="gramEnd"/>
      <w:r w:rsidRPr="00CB3B15">
        <w:rPr>
          <w:bCs/>
          <w:i/>
          <w:sz w:val="22"/>
          <w:szCs w:val="22"/>
        </w:rPr>
        <w:t xml:space="preserve"> együttes utasításhoz</w:t>
      </w:r>
    </w:p>
    <w:p w14:paraId="4405F7C7" w14:textId="20761FA2" w:rsidR="00EE70F2" w:rsidRPr="0062023D" w:rsidRDefault="00E758B2" w:rsidP="002E655F">
      <w:pPr>
        <w:pStyle w:val="Cm"/>
        <w:autoSpaceDE w:val="0"/>
        <w:autoSpaceDN w:val="0"/>
        <w:spacing w:before="120" w:after="120" w:line="276" w:lineRule="auto"/>
        <w:rPr>
          <w:bCs w:val="0"/>
          <w:sz w:val="22"/>
          <w:szCs w:val="22"/>
        </w:rPr>
      </w:pPr>
      <w:r w:rsidRPr="0062023D">
        <w:rPr>
          <w:bCs w:val="0"/>
          <w:sz w:val="22"/>
          <w:szCs w:val="22"/>
        </w:rPr>
        <w:t>A</w:t>
      </w:r>
      <w:r w:rsidR="00EE70F2" w:rsidRPr="0062023D">
        <w:rPr>
          <w:bCs w:val="0"/>
          <w:sz w:val="22"/>
          <w:szCs w:val="22"/>
        </w:rPr>
        <w:t xml:space="preserve"> </w:t>
      </w:r>
      <w:r w:rsidR="003E3CDC" w:rsidRPr="0062023D">
        <w:rPr>
          <w:bCs w:val="0"/>
          <w:sz w:val="22"/>
          <w:szCs w:val="22"/>
        </w:rPr>
        <w:t>Polgármesteri Hivatal</w:t>
      </w:r>
      <w:r w:rsidRPr="0062023D">
        <w:rPr>
          <w:bCs w:val="0"/>
          <w:sz w:val="22"/>
          <w:szCs w:val="22"/>
        </w:rPr>
        <w:t xml:space="preserve"> </w:t>
      </w:r>
      <w:r w:rsidR="00733E97" w:rsidRPr="0062023D">
        <w:rPr>
          <w:bCs w:val="0"/>
          <w:sz w:val="22"/>
          <w:szCs w:val="22"/>
        </w:rPr>
        <w:t>név- és szervezetváltozással érintett szervezeti egységeinek</w:t>
      </w:r>
      <w:r w:rsidR="00AD578E" w:rsidRPr="0062023D">
        <w:rPr>
          <w:bCs w:val="0"/>
          <w:sz w:val="22"/>
          <w:szCs w:val="22"/>
        </w:rPr>
        <w:t xml:space="preserve"> és munkaszervezési formáinak</w:t>
      </w:r>
      <w:r w:rsidR="00733E97" w:rsidRPr="0062023D">
        <w:rPr>
          <w:bCs w:val="0"/>
          <w:sz w:val="22"/>
          <w:szCs w:val="22"/>
        </w:rPr>
        <w:t xml:space="preserve"> jogutódlása</w:t>
      </w:r>
    </w:p>
    <w:tbl>
      <w:tblPr>
        <w:tblStyle w:val="Rcsostblzat"/>
        <w:tblW w:w="5000" w:type="pct"/>
        <w:tblLook w:val="0420" w:firstRow="1" w:lastRow="0" w:firstColumn="0" w:lastColumn="0" w:noHBand="0" w:noVBand="1"/>
      </w:tblPr>
      <w:tblGrid>
        <w:gridCol w:w="4812"/>
        <w:gridCol w:w="4816"/>
      </w:tblGrid>
      <w:tr w:rsidR="00733E97" w:rsidRPr="00733E97" w14:paraId="3DE140A8" w14:textId="77777777" w:rsidTr="00CB3B15">
        <w:tc>
          <w:tcPr>
            <w:tcW w:w="4812" w:type="dxa"/>
            <w:vAlign w:val="center"/>
          </w:tcPr>
          <w:p w14:paraId="41E2F594" w14:textId="42D0A05B" w:rsidR="00733E97" w:rsidRPr="00733E97" w:rsidRDefault="00733E97" w:rsidP="00AD578E">
            <w:pPr>
              <w:pStyle w:val="D"/>
              <w:jc w:val="left"/>
              <w:rPr>
                <w:b/>
                <w:bCs/>
              </w:rPr>
            </w:pPr>
            <w:r w:rsidRPr="00733E97">
              <w:rPr>
                <w:b/>
                <w:bCs/>
              </w:rPr>
              <w:t>Jogelőd szervezeti egység</w:t>
            </w:r>
            <w:r w:rsidR="00AD578E">
              <w:rPr>
                <w:b/>
                <w:bCs/>
              </w:rPr>
              <w:t>, munkaszervezési forma</w:t>
            </w:r>
          </w:p>
        </w:tc>
        <w:tc>
          <w:tcPr>
            <w:tcW w:w="4816" w:type="dxa"/>
            <w:vAlign w:val="center"/>
          </w:tcPr>
          <w:p w14:paraId="3AF40143" w14:textId="58F64B97" w:rsidR="00733E97" w:rsidRPr="00733E97" w:rsidRDefault="00733E97" w:rsidP="00AD578E">
            <w:pPr>
              <w:pStyle w:val="D"/>
              <w:jc w:val="left"/>
              <w:rPr>
                <w:b/>
                <w:bCs/>
              </w:rPr>
            </w:pPr>
            <w:r w:rsidRPr="00733E97">
              <w:rPr>
                <w:b/>
                <w:bCs/>
              </w:rPr>
              <w:t>Jogutód szervezeti egység</w:t>
            </w:r>
            <w:r w:rsidR="00AD578E">
              <w:rPr>
                <w:b/>
                <w:bCs/>
              </w:rPr>
              <w:t>, munkaszervezési forma</w:t>
            </w:r>
          </w:p>
        </w:tc>
      </w:tr>
      <w:tr w:rsidR="004858B6" w14:paraId="6382AD69" w14:textId="77777777" w:rsidTr="00EE08B7">
        <w:tc>
          <w:tcPr>
            <w:tcW w:w="4812" w:type="dxa"/>
            <w:vAlign w:val="center"/>
          </w:tcPr>
          <w:p w14:paraId="54C23A51" w14:textId="77777777" w:rsidR="004858B6" w:rsidRDefault="004858B6" w:rsidP="00EE08B7">
            <w:pPr>
              <w:pStyle w:val="D"/>
              <w:jc w:val="left"/>
            </w:pPr>
            <w:r>
              <w:t>Jegyzői Titkárság</w:t>
            </w:r>
          </w:p>
        </w:tc>
        <w:tc>
          <w:tcPr>
            <w:tcW w:w="4816" w:type="dxa"/>
            <w:vAlign w:val="center"/>
          </w:tcPr>
          <w:p w14:paraId="3A44266B" w14:textId="77777777" w:rsidR="004858B6" w:rsidRDefault="004858B6" w:rsidP="00EE08B7">
            <w:pPr>
              <w:pStyle w:val="D"/>
              <w:jc w:val="left"/>
            </w:pPr>
            <w:r>
              <w:t>Jegyzői Iroda</w:t>
            </w:r>
          </w:p>
        </w:tc>
      </w:tr>
      <w:tr w:rsidR="004858B6" w14:paraId="41C11C76" w14:textId="77777777" w:rsidTr="00EE08B7">
        <w:tc>
          <w:tcPr>
            <w:tcW w:w="4812" w:type="dxa"/>
            <w:vAlign w:val="center"/>
          </w:tcPr>
          <w:p w14:paraId="4C232D31" w14:textId="6D980D07" w:rsidR="004858B6" w:rsidRDefault="004858B6" w:rsidP="00EE08B7">
            <w:pPr>
              <w:pStyle w:val="D"/>
              <w:jc w:val="left"/>
            </w:pPr>
            <w:r>
              <w:t>Központi Iktató</w:t>
            </w:r>
          </w:p>
        </w:tc>
        <w:tc>
          <w:tcPr>
            <w:tcW w:w="4816" w:type="dxa"/>
            <w:vAlign w:val="center"/>
          </w:tcPr>
          <w:p w14:paraId="7C897E59" w14:textId="4ED9E3CC" w:rsidR="004858B6" w:rsidRDefault="004858B6" w:rsidP="004858B6">
            <w:pPr>
              <w:pStyle w:val="D"/>
              <w:jc w:val="left"/>
            </w:pPr>
            <w:r>
              <w:t>Központi Iktató Osztály</w:t>
            </w:r>
          </w:p>
        </w:tc>
      </w:tr>
      <w:tr w:rsidR="00B45971" w14:paraId="50534014" w14:textId="77777777" w:rsidTr="00CB3B15">
        <w:tc>
          <w:tcPr>
            <w:tcW w:w="4812" w:type="dxa"/>
            <w:vMerge w:val="restart"/>
            <w:vAlign w:val="center"/>
          </w:tcPr>
          <w:p w14:paraId="057A344B" w14:textId="12D7847C" w:rsidR="00B45971" w:rsidRDefault="00B45971" w:rsidP="00AD578E">
            <w:pPr>
              <w:pStyle w:val="D"/>
              <w:jc w:val="left"/>
            </w:pPr>
            <w:r>
              <w:t>Igazgatási Főosztály – Hatósági Osztály – Közterületi és Környezetvédelmi Csoport</w:t>
            </w:r>
          </w:p>
        </w:tc>
        <w:tc>
          <w:tcPr>
            <w:tcW w:w="4816" w:type="dxa"/>
            <w:vAlign w:val="center"/>
          </w:tcPr>
          <w:p w14:paraId="769A2F93" w14:textId="77777777" w:rsidR="00120585" w:rsidRDefault="00B45971" w:rsidP="00AD578E">
            <w:pPr>
              <w:pStyle w:val="D"/>
              <w:jc w:val="left"/>
            </w:pPr>
            <w:r>
              <w:t xml:space="preserve">Igazgatási Főosztály – Hatósági Osztály – Közterületi Csoport </w:t>
            </w:r>
          </w:p>
          <w:p w14:paraId="3C34CAC2" w14:textId="1420094D" w:rsidR="00B45971" w:rsidRPr="00120585" w:rsidRDefault="00B45971" w:rsidP="00AD578E">
            <w:pPr>
              <w:pStyle w:val="D"/>
              <w:jc w:val="left"/>
              <w:rPr>
                <w:i/>
                <w:iCs/>
              </w:rPr>
            </w:pPr>
            <w:r w:rsidRPr="00120585">
              <w:rPr>
                <w:i/>
                <w:iCs/>
              </w:rPr>
              <w:t>a környezetvédelmi feladatok kivételével</w:t>
            </w:r>
          </w:p>
        </w:tc>
      </w:tr>
      <w:tr w:rsidR="00B45971" w14:paraId="5E0E91E3" w14:textId="77777777" w:rsidTr="00CB3B15">
        <w:tc>
          <w:tcPr>
            <w:tcW w:w="4812" w:type="dxa"/>
            <w:vMerge/>
            <w:vAlign w:val="center"/>
          </w:tcPr>
          <w:p w14:paraId="2DBBB986" w14:textId="77777777" w:rsidR="00B45971" w:rsidRDefault="00B45971" w:rsidP="00AD578E">
            <w:pPr>
              <w:pStyle w:val="D"/>
              <w:jc w:val="left"/>
            </w:pPr>
          </w:p>
        </w:tc>
        <w:tc>
          <w:tcPr>
            <w:tcW w:w="4816" w:type="dxa"/>
            <w:vAlign w:val="center"/>
          </w:tcPr>
          <w:p w14:paraId="5DD72CF3" w14:textId="77777777" w:rsidR="00120585" w:rsidRDefault="00B45971" w:rsidP="00AD578E">
            <w:pPr>
              <w:pStyle w:val="D"/>
              <w:jc w:val="left"/>
            </w:pPr>
            <w:r>
              <w:t xml:space="preserve">Főkertészi Iroda </w:t>
            </w:r>
          </w:p>
          <w:p w14:paraId="15C913F0" w14:textId="3150D43B" w:rsidR="00B45971" w:rsidRPr="00120585" w:rsidRDefault="00120585" w:rsidP="00AD578E">
            <w:pPr>
              <w:pStyle w:val="D"/>
              <w:jc w:val="left"/>
              <w:rPr>
                <w:i/>
                <w:iCs/>
              </w:rPr>
            </w:pPr>
            <w:r w:rsidRPr="00120585">
              <w:rPr>
                <w:i/>
                <w:iCs/>
              </w:rPr>
              <w:t xml:space="preserve">a </w:t>
            </w:r>
            <w:r w:rsidR="00B45971" w:rsidRPr="00120585">
              <w:rPr>
                <w:i/>
                <w:iCs/>
              </w:rPr>
              <w:t>környezetvédelmi feladatok</w:t>
            </w:r>
            <w:r w:rsidRPr="00120585">
              <w:rPr>
                <w:i/>
                <w:iCs/>
              </w:rPr>
              <w:t xml:space="preserve"> tekintetében</w:t>
            </w:r>
          </w:p>
        </w:tc>
      </w:tr>
      <w:tr w:rsidR="00AD578E" w14:paraId="42A0CFDA" w14:textId="77777777" w:rsidTr="00CB3B15">
        <w:tc>
          <w:tcPr>
            <w:tcW w:w="4812" w:type="dxa"/>
            <w:vAlign w:val="center"/>
          </w:tcPr>
          <w:p w14:paraId="643C2CF3" w14:textId="77777777" w:rsidR="00AD578E" w:rsidRDefault="00AD578E" w:rsidP="00AD578E">
            <w:pPr>
              <w:pStyle w:val="D"/>
              <w:jc w:val="left"/>
            </w:pPr>
            <w:r>
              <w:t>Köznevelési és Kulturális Főosztály</w:t>
            </w:r>
          </w:p>
        </w:tc>
        <w:tc>
          <w:tcPr>
            <w:tcW w:w="4816" w:type="dxa"/>
            <w:vAlign w:val="center"/>
          </w:tcPr>
          <w:p w14:paraId="73955312" w14:textId="77777777" w:rsidR="00AD578E" w:rsidRDefault="00AD578E" w:rsidP="00AD578E">
            <w:pPr>
              <w:pStyle w:val="D"/>
              <w:jc w:val="left"/>
            </w:pPr>
            <w:r>
              <w:t>Szociális, Köznevelési és Kulturális Főosztály – Köznevelési és Kulturális Osztály</w:t>
            </w:r>
          </w:p>
        </w:tc>
      </w:tr>
      <w:tr w:rsidR="00AD578E" w14:paraId="631C84A8" w14:textId="77777777" w:rsidTr="00F20BA7">
        <w:trPr>
          <w:trHeight w:val="505"/>
        </w:trPr>
        <w:tc>
          <w:tcPr>
            <w:tcW w:w="4812" w:type="dxa"/>
            <w:vAlign w:val="center"/>
          </w:tcPr>
          <w:p w14:paraId="24CE23AC" w14:textId="39519F76" w:rsidR="00AD578E" w:rsidRDefault="00AD578E" w:rsidP="00AD578E">
            <w:pPr>
              <w:pStyle w:val="D"/>
              <w:jc w:val="left"/>
            </w:pPr>
            <w:r>
              <w:t>Szociális Főosztály</w:t>
            </w:r>
          </w:p>
        </w:tc>
        <w:tc>
          <w:tcPr>
            <w:tcW w:w="4816" w:type="dxa"/>
            <w:vAlign w:val="center"/>
          </w:tcPr>
          <w:p w14:paraId="133B4040" w14:textId="1C9FBF13" w:rsidR="00AD578E" w:rsidRPr="00120585" w:rsidRDefault="00AD578E" w:rsidP="00F20BA7">
            <w:pPr>
              <w:pStyle w:val="D"/>
              <w:jc w:val="left"/>
              <w:rPr>
                <w:i/>
                <w:iCs/>
              </w:rPr>
            </w:pPr>
            <w:r>
              <w:t>Szociális, Köznevelési és Kulturális Főosztály</w:t>
            </w:r>
          </w:p>
        </w:tc>
      </w:tr>
      <w:tr w:rsidR="00AD578E" w14:paraId="0F57670F" w14:textId="77777777" w:rsidTr="00CB3B15">
        <w:tc>
          <w:tcPr>
            <w:tcW w:w="4812" w:type="dxa"/>
            <w:vAlign w:val="center"/>
          </w:tcPr>
          <w:p w14:paraId="04FC6B06" w14:textId="7E2C0626" w:rsidR="00AD578E" w:rsidRDefault="00AD578E" w:rsidP="00695901">
            <w:pPr>
              <w:pStyle w:val="D"/>
              <w:jc w:val="left"/>
            </w:pPr>
            <w:r>
              <w:t xml:space="preserve">Szociális Főosztály – Intézményi </w:t>
            </w:r>
            <w:r w:rsidR="00695901">
              <w:t>C</w:t>
            </w:r>
            <w:r>
              <w:t>soport</w:t>
            </w:r>
            <w:r w:rsidR="00695901">
              <w:rPr>
                <w:rStyle w:val="Lbjegyzet-hivatkozs"/>
              </w:rPr>
              <w:footnoteReference w:id="1"/>
            </w:r>
          </w:p>
        </w:tc>
        <w:tc>
          <w:tcPr>
            <w:tcW w:w="4816" w:type="dxa"/>
            <w:vMerge w:val="restart"/>
            <w:vAlign w:val="center"/>
          </w:tcPr>
          <w:p w14:paraId="62A281B8" w14:textId="0AC1FF79" w:rsidR="00AD578E" w:rsidRDefault="00AD578E" w:rsidP="00AD578E">
            <w:pPr>
              <w:pStyle w:val="D"/>
              <w:jc w:val="left"/>
            </w:pPr>
            <w:r>
              <w:t>Szociális, Köznevelési és Kulturális Főosztály – Gyermekvédelmi, Családtámogatási és Intézményi Osztály</w:t>
            </w:r>
          </w:p>
        </w:tc>
      </w:tr>
      <w:tr w:rsidR="00AD578E" w14:paraId="46ECAE63" w14:textId="77777777" w:rsidTr="00CB3B15">
        <w:tc>
          <w:tcPr>
            <w:tcW w:w="4812" w:type="dxa"/>
            <w:vAlign w:val="center"/>
          </w:tcPr>
          <w:p w14:paraId="08535DC8" w14:textId="02D77645" w:rsidR="00AD578E" w:rsidRDefault="00AD578E" w:rsidP="00AD578E">
            <w:pPr>
              <w:pStyle w:val="D"/>
              <w:jc w:val="left"/>
            </w:pPr>
            <w:r>
              <w:t>Szociális Főosztály – Gyermekvédelmi és Családtámogatási Osztály</w:t>
            </w:r>
          </w:p>
        </w:tc>
        <w:tc>
          <w:tcPr>
            <w:tcW w:w="4816" w:type="dxa"/>
            <w:vMerge/>
            <w:vAlign w:val="center"/>
          </w:tcPr>
          <w:p w14:paraId="01417330" w14:textId="77777777" w:rsidR="00AD578E" w:rsidRDefault="00AD578E" w:rsidP="00AD578E">
            <w:pPr>
              <w:pStyle w:val="D"/>
              <w:jc w:val="left"/>
            </w:pPr>
          </w:p>
        </w:tc>
      </w:tr>
      <w:tr w:rsidR="00AD578E" w14:paraId="1B3769A0" w14:textId="77777777" w:rsidTr="00CB3B15">
        <w:tc>
          <w:tcPr>
            <w:tcW w:w="4812" w:type="dxa"/>
            <w:vAlign w:val="center"/>
          </w:tcPr>
          <w:p w14:paraId="67F4FB6F" w14:textId="3771EE68" w:rsidR="00AD578E" w:rsidRDefault="00AD578E" w:rsidP="00F20BA7">
            <w:pPr>
              <w:pStyle w:val="D"/>
              <w:jc w:val="left"/>
            </w:pPr>
            <w:r>
              <w:t>Köznevelési és Kulturális Főosztály – Intézményi csoport</w:t>
            </w:r>
          </w:p>
        </w:tc>
        <w:tc>
          <w:tcPr>
            <w:tcW w:w="4816" w:type="dxa"/>
            <w:vMerge/>
            <w:vAlign w:val="center"/>
          </w:tcPr>
          <w:p w14:paraId="3C5EC850" w14:textId="77777777" w:rsidR="00AD578E" w:rsidRDefault="00AD578E" w:rsidP="00AD578E">
            <w:pPr>
              <w:pStyle w:val="D"/>
              <w:jc w:val="left"/>
            </w:pPr>
          </w:p>
        </w:tc>
      </w:tr>
      <w:tr w:rsidR="00AD578E" w14:paraId="31DBA04D" w14:textId="77777777" w:rsidTr="00CB3B15">
        <w:tc>
          <w:tcPr>
            <w:tcW w:w="4812" w:type="dxa"/>
            <w:vMerge w:val="restart"/>
            <w:vAlign w:val="center"/>
          </w:tcPr>
          <w:p w14:paraId="4B7D6097" w14:textId="7709068A" w:rsidR="00AD578E" w:rsidRDefault="00AD578E" w:rsidP="00AD578E">
            <w:pPr>
              <w:pStyle w:val="D"/>
              <w:jc w:val="left"/>
            </w:pPr>
            <w:r>
              <w:t>Szociális Főosztály – Pénzügyi és Intézményi Osztály</w:t>
            </w:r>
          </w:p>
        </w:tc>
        <w:tc>
          <w:tcPr>
            <w:tcW w:w="4816" w:type="dxa"/>
            <w:vAlign w:val="center"/>
          </w:tcPr>
          <w:p w14:paraId="54569BAB" w14:textId="77777777" w:rsidR="00120585" w:rsidRDefault="00AD578E" w:rsidP="00AD578E">
            <w:pPr>
              <w:pStyle w:val="D"/>
              <w:jc w:val="left"/>
            </w:pPr>
            <w:r>
              <w:t xml:space="preserve">Szociális, Köznevelési és Kulturális Főosztály – Gyermekvédelmi, Családtámogatási és Intézményi Osztály </w:t>
            </w:r>
          </w:p>
          <w:p w14:paraId="23EF63FD" w14:textId="0D050D59" w:rsidR="00AD578E" w:rsidRPr="00120585" w:rsidRDefault="00120585" w:rsidP="00AD578E">
            <w:pPr>
              <w:pStyle w:val="D"/>
              <w:jc w:val="left"/>
              <w:rPr>
                <w:i/>
                <w:iCs/>
              </w:rPr>
            </w:pPr>
            <w:r w:rsidRPr="00120585">
              <w:rPr>
                <w:i/>
                <w:iCs/>
              </w:rPr>
              <w:t xml:space="preserve">az </w:t>
            </w:r>
            <w:r w:rsidR="00AD578E" w:rsidRPr="00120585">
              <w:rPr>
                <w:i/>
                <w:iCs/>
              </w:rPr>
              <w:t>intézményi feladatok</w:t>
            </w:r>
            <w:r w:rsidRPr="00120585">
              <w:rPr>
                <w:i/>
                <w:iCs/>
              </w:rPr>
              <w:t xml:space="preserve"> tekintetében</w:t>
            </w:r>
          </w:p>
        </w:tc>
      </w:tr>
      <w:tr w:rsidR="00AD578E" w14:paraId="73F8C19D" w14:textId="77777777" w:rsidTr="00CB3B15">
        <w:tc>
          <w:tcPr>
            <w:tcW w:w="4812" w:type="dxa"/>
            <w:vMerge/>
            <w:vAlign w:val="center"/>
          </w:tcPr>
          <w:p w14:paraId="717BD7B9" w14:textId="77777777" w:rsidR="00AD578E" w:rsidRDefault="00AD578E" w:rsidP="00AD578E">
            <w:pPr>
              <w:pStyle w:val="D"/>
              <w:jc w:val="left"/>
            </w:pPr>
          </w:p>
        </w:tc>
        <w:tc>
          <w:tcPr>
            <w:tcW w:w="4816" w:type="dxa"/>
            <w:vAlign w:val="center"/>
          </w:tcPr>
          <w:p w14:paraId="38EED342" w14:textId="77777777" w:rsidR="00120585" w:rsidRDefault="00AD578E" w:rsidP="00AD578E">
            <w:pPr>
              <w:pStyle w:val="D"/>
              <w:jc w:val="left"/>
            </w:pPr>
            <w:r w:rsidRPr="00AD578E">
              <w:t>Pénzügyi és Gazdálkodási</w:t>
            </w:r>
            <w:r>
              <w:t xml:space="preserve"> Főosztály – Pénzügyi Osztály </w:t>
            </w:r>
          </w:p>
          <w:p w14:paraId="370FCB58" w14:textId="3EB24108" w:rsidR="00AD578E" w:rsidRPr="00120585" w:rsidRDefault="00120585" w:rsidP="00AD578E">
            <w:pPr>
              <w:pStyle w:val="D"/>
              <w:jc w:val="left"/>
              <w:rPr>
                <w:i/>
                <w:iCs/>
              </w:rPr>
            </w:pPr>
            <w:r w:rsidRPr="00120585">
              <w:rPr>
                <w:i/>
                <w:iCs/>
              </w:rPr>
              <w:t xml:space="preserve">a </w:t>
            </w:r>
            <w:r w:rsidR="00AD578E" w:rsidRPr="00120585">
              <w:rPr>
                <w:i/>
                <w:iCs/>
              </w:rPr>
              <w:t>pénzügyi feladatok</w:t>
            </w:r>
            <w:r w:rsidRPr="00120585">
              <w:rPr>
                <w:i/>
                <w:iCs/>
              </w:rPr>
              <w:t xml:space="preserve"> tekintetében</w:t>
            </w:r>
          </w:p>
        </w:tc>
      </w:tr>
      <w:tr w:rsidR="00AD578E" w14:paraId="3810CA17" w14:textId="77777777" w:rsidTr="00CB3B15">
        <w:tc>
          <w:tcPr>
            <w:tcW w:w="4812" w:type="dxa"/>
            <w:vAlign w:val="center"/>
          </w:tcPr>
          <w:p w14:paraId="2E35DCFE" w14:textId="14238099" w:rsidR="00AD578E" w:rsidRDefault="00AD578E" w:rsidP="00AD578E">
            <w:pPr>
              <w:pStyle w:val="D"/>
              <w:jc w:val="left"/>
            </w:pPr>
            <w:r>
              <w:t>Szociális Főosztály – Ügyfélszolgálati Csoport</w:t>
            </w:r>
          </w:p>
        </w:tc>
        <w:tc>
          <w:tcPr>
            <w:tcW w:w="4816" w:type="dxa"/>
            <w:vAlign w:val="center"/>
          </w:tcPr>
          <w:p w14:paraId="636BC27B" w14:textId="76A3B317" w:rsidR="00AD578E" w:rsidRPr="00AD578E" w:rsidRDefault="00AD578E" w:rsidP="00695901">
            <w:pPr>
              <w:pStyle w:val="D"/>
              <w:jc w:val="left"/>
            </w:pPr>
            <w:r>
              <w:t xml:space="preserve">Társadalmi Kapcsolatok Főosztály – Ügyfélkapcsolati </w:t>
            </w:r>
            <w:r w:rsidR="00695901">
              <w:t>Osztály – Szociális Ügyfélszolgálati Csoport</w:t>
            </w:r>
            <w:r w:rsidR="00695901">
              <w:rPr>
                <w:rStyle w:val="Lbjegyzet-hivatkozs"/>
              </w:rPr>
              <w:footnoteReference w:id="2"/>
            </w:r>
          </w:p>
        </w:tc>
      </w:tr>
      <w:tr w:rsidR="00AD578E" w14:paraId="607D9C33" w14:textId="77777777" w:rsidTr="00CB3B15">
        <w:tc>
          <w:tcPr>
            <w:tcW w:w="4812" w:type="dxa"/>
            <w:vAlign w:val="center"/>
          </w:tcPr>
          <w:p w14:paraId="36AECC53" w14:textId="11AABE7A" w:rsidR="00AD578E" w:rsidRDefault="00AD578E" w:rsidP="00AD578E">
            <w:pPr>
              <w:pStyle w:val="D"/>
              <w:jc w:val="left"/>
            </w:pPr>
            <w:r w:rsidRPr="00B45971">
              <w:t>Biztonságszervezési</w:t>
            </w:r>
            <w:r>
              <w:t xml:space="preserve"> és</w:t>
            </w:r>
            <w:r w:rsidRPr="00B45971">
              <w:t xml:space="preserve"> Üzemeltetési </w:t>
            </w:r>
            <w:r>
              <w:t>Főosztály</w:t>
            </w:r>
          </w:p>
        </w:tc>
        <w:tc>
          <w:tcPr>
            <w:tcW w:w="4816" w:type="dxa"/>
            <w:vAlign w:val="center"/>
          </w:tcPr>
          <w:p w14:paraId="6AE14E16" w14:textId="12E189C2" w:rsidR="00AD578E" w:rsidRDefault="00AD578E" w:rsidP="00AD578E">
            <w:pPr>
              <w:pStyle w:val="D"/>
              <w:jc w:val="left"/>
            </w:pPr>
            <w:r w:rsidRPr="00B45971">
              <w:t>Biztonságszervezési, Üzemeltetési és Informatikai</w:t>
            </w:r>
            <w:r>
              <w:t xml:space="preserve"> Főosztály</w:t>
            </w:r>
          </w:p>
        </w:tc>
      </w:tr>
      <w:tr w:rsidR="00AD578E" w14:paraId="44B3B8DC" w14:textId="77777777" w:rsidTr="00CB3B15">
        <w:tc>
          <w:tcPr>
            <w:tcW w:w="4812" w:type="dxa"/>
            <w:vAlign w:val="center"/>
          </w:tcPr>
          <w:p w14:paraId="57664C5C" w14:textId="20290052" w:rsidR="00AD578E" w:rsidRPr="00B45971" w:rsidRDefault="00AD578E" w:rsidP="00AD578E">
            <w:pPr>
              <w:pStyle w:val="D"/>
              <w:jc w:val="left"/>
            </w:pPr>
            <w:r w:rsidRPr="00B45971">
              <w:t>Biztonságszervezési</w:t>
            </w:r>
            <w:r>
              <w:t xml:space="preserve"> és</w:t>
            </w:r>
            <w:r w:rsidRPr="00B45971">
              <w:t xml:space="preserve"> Üzemeltetési </w:t>
            </w:r>
            <w:r>
              <w:t xml:space="preserve">Főosztály – </w:t>
            </w:r>
            <w:proofErr w:type="spellStart"/>
            <w:r>
              <w:t>Üzembentartási</w:t>
            </w:r>
            <w:proofErr w:type="spellEnd"/>
            <w:r>
              <w:t xml:space="preserve"> Csoport</w:t>
            </w:r>
          </w:p>
        </w:tc>
        <w:tc>
          <w:tcPr>
            <w:tcW w:w="4816" w:type="dxa"/>
            <w:vAlign w:val="center"/>
          </w:tcPr>
          <w:p w14:paraId="0A8C555E" w14:textId="63B35D56" w:rsidR="00AD578E" w:rsidRPr="00B45971" w:rsidRDefault="00AD578E" w:rsidP="00F20BA7">
            <w:pPr>
              <w:pStyle w:val="D"/>
              <w:jc w:val="left"/>
            </w:pPr>
            <w:r w:rsidRPr="00B45971">
              <w:t>Biztonságszervezési</w:t>
            </w:r>
            <w:r w:rsidR="00F20BA7">
              <w:t>,</w:t>
            </w:r>
            <w:r w:rsidRPr="00B45971">
              <w:t xml:space="preserve"> Üzemeltetési </w:t>
            </w:r>
            <w:r w:rsidR="00F20BA7">
              <w:t xml:space="preserve">és Informatikai </w:t>
            </w:r>
            <w:r>
              <w:t>Főosztály – Üzemeltetési Osztály</w:t>
            </w:r>
            <w:r w:rsidR="00F20BA7">
              <w:t xml:space="preserve"> – </w:t>
            </w:r>
            <w:proofErr w:type="spellStart"/>
            <w:r w:rsidR="00F20BA7">
              <w:t>Üzembentartási</w:t>
            </w:r>
            <w:proofErr w:type="spellEnd"/>
            <w:r w:rsidR="00F20BA7">
              <w:t xml:space="preserve"> Csoport</w:t>
            </w:r>
          </w:p>
        </w:tc>
      </w:tr>
      <w:tr w:rsidR="00AD578E" w14:paraId="6C01BB78" w14:textId="77777777" w:rsidTr="00CB3B15">
        <w:tc>
          <w:tcPr>
            <w:tcW w:w="4812" w:type="dxa"/>
            <w:vAlign w:val="center"/>
          </w:tcPr>
          <w:p w14:paraId="19E91C4E" w14:textId="29EF4D5A" w:rsidR="00AD578E" w:rsidRDefault="00AD578E" w:rsidP="00AD578E">
            <w:pPr>
              <w:pStyle w:val="D"/>
              <w:jc w:val="left"/>
            </w:pPr>
            <w:r>
              <w:t>Szervezési Főosztály – Informatikai Osztály</w:t>
            </w:r>
          </w:p>
        </w:tc>
        <w:tc>
          <w:tcPr>
            <w:tcW w:w="4816" w:type="dxa"/>
            <w:vAlign w:val="center"/>
          </w:tcPr>
          <w:p w14:paraId="1EEFAE62" w14:textId="11F82B9B" w:rsidR="00AD578E" w:rsidRDefault="00AD578E" w:rsidP="00AD578E">
            <w:pPr>
              <w:pStyle w:val="D"/>
              <w:jc w:val="left"/>
            </w:pPr>
            <w:r w:rsidRPr="00B45971">
              <w:t>Biztonságszervezési, Üzemeltetési és Informatikai</w:t>
            </w:r>
            <w:r>
              <w:t xml:space="preserve"> Főosztály – Informatikai Osztály</w:t>
            </w:r>
          </w:p>
        </w:tc>
      </w:tr>
      <w:tr w:rsidR="00AD578E" w14:paraId="37DADDD4" w14:textId="77777777" w:rsidTr="00CB3B15">
        <w:tc>
          <w:tcPr>
            <w:tcW w:w="4812" w:type="dxa"/>
            <w:vAlign w:val="center"/>
          </w:tcPr>
          <w:p w14:paraId="762E0196" w14:textId="7ADE5AB2" w:rsidR="00AD578E" w:rsidRDefault="00AD578E" w:rsidP="00AD578E">
            <w:pPr>
              <w:pStyle w:val="D"/>
              <w:jc w:val="left"/>
            </w:pPr>
            <w:r>
              <w:lastRenderedPageBreak/>
              <w:t>Társadalmi Kapcsolatok Főosztály – Fenntarthatósági, Ifjúsági, Civil és Nemzetiségi Osztály</w:t>
            </w:r>
          </w:p>
        </w:tc>
        <w:tc>
          <w:tcPr>
            <w:tcW w:w="4816" w:type="dxa"/>
            <w:vAlign w:val="center"/>
          </w:tcPr>
          <w:p w14:paraId="5DFFC2A3" w14:textId="11D88BC5" w:rsidR="00AD578E" w:rsidRPr="00B45971" w:rsidRDefault="00AD578E" w:rsidP="004858B6">
            <w:pPr>
              <w:pStyle w:val="D"/>
              <w:jc w:val="left"/>
            </w:pPr>
            <w:r>
              <w:t xml:space="preserve">Társadalmi Kapcsolatok Főosztály – Fenntarthatósági, Ifjúsági, Civil, Nemzetiségi </w:t>
            </w:r>
            <w:r w:rsidR="004858B6">
              <w:t xml:space="preserve">és Zöld ügyek </w:t>
            </w:r>
            <w:r>
              <w:t>Osztály</w:t>
            </w:r>
          </w:p>
        </w:tc>
      </w:tr>
    </w:tbl>
    <w:p w14:paraId="07C2D3FC" w14:textId="1F4FAD93" w:rsidR="00DA50CC" w:rsidRPr="00CB3B15" w:rsidRDefault="00DA50CC" w:rsidP="00733E97">
      <w:pPr>
        <w:pStyle w:val="D"/>
        <w:rPr>
          <w:sz w:val="2"/>
          <w:szCs w:val="2"/>
        </w:rPr>
      </w:pPr>
    </w:p>
    <w:sectPr w:rsidR="00DA50CC" w:rsidRPr="00CB3B15" w:rsidSect="00CB3B15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59518" w14:textId="77777777" w:rsidR="00D01494" w:rsidRDefault="00D01494" w:rsidP="00E758B2">
      <w:r>
        <w:separator/>
      </w:r>
    </w:p>
  </w:endnote>
  <w:endnote w:type="continuationSeparator" w:id="0">
    <w:p w14:paraId="1FF08152" w14:textId="77777777" w:rsidR="00D01494" w:rsidRDefault="00D01494" w:rsidP="00E7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5E52C" w14:textId="77777777" w:rsidR="00D01494" w:rsidRDefault="00D01494" w:rsidP="00E758B2">
      <w:r>
        <w:separator/>
      </w:r>
    </w:p>
  </w:footnote>
  <w:footnote w:type="continuationSeparator" w:id="0">
    <w:p w14:paraId="31B8D0FE" w14:textId="77777777" w:rsidR="00D01494" w:rsidRDefault="00D01494" w:rsidP="00E758B2">
      <w:r>
        <w:continuationSeparator/>
      </w:r>
    </w:p>
  </w:footnote>
  <w:footnote w:id="1">
    <w:p w14:paraId="79F4CC26" w14:textId="552BD13D" w:rsidR="00695901" w:rsidRDefault="0069590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>: 2/2025. (II. 12.) polgármesteri-jegyzői együttes utasítás 4.24. pontja. Hatályos: 2025. február 13-ától.</w:t>
      </w:r>
    </w:p>
  </w:footnote>
  <w:footnote w:id="2">
    <w:p w14:paraId="011A615C" w14:textId="01B5346A" w:rsidR="00695901" w:rsidRDefault="0069590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 xml:space="preserve">: 2/2025. (II. 12.) polgármesteri-jegyzői együttes utasítás </w:t>
      </w:r>
      <w:r>
        <w:t>4.25</w:t>
      </w:r>
      <w:bookmarkStart w:id="0" w:name="_GoBack"/>
      <w:bookmarkEnd w:id="0"/>
      <w:r>
        <w:t>. pontja. Hatályos: 2025. február 13-ától.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4348E"/>
    <w:multiLevelType w:val="multilevel"/>
    <w:tmpl w:val="F88E26D4"/>
    <w:lvl w:ilvl="0">
      <w:start w:val="1"/>
      <w:numFmt w:val="decimal"/>
      <w:pStyle w:val="Cmsor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or4"/>
      <w:suff w:val="space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Cmsor5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" w15:restartNumberingAfterBreak="0">
    <w:nsid w:val="469636AD"/>
    <w:multiLevelType w:val="hybridMultilevel"/>
    <w:tmpl w:val="AD2C12DA"/>
    <w:lvl w:ilvl="0" w:tplc="A2A888EE">
      <w:start w:val="1"/>
      <w:numFmt w:val="bullet"/>
      <w:pStyle w:val="Lista1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B2"/>
    <w:rsid w:val="00012C00"/>
    <w:rsid w:val="00063362"/>
    <w:rsid w:val="000B18E9"/>
    <w:rsid w:val="001032FB"/>
    <w:rsid w:val="00111760"/>
    <w:rsid w:val="00120585"/>
    <w:rsid w:val="001209C0"/>
    <w:rsid w:val="00137F0B"/>
    <w:rsid w:val="00140C38"/>
    <w:rsid w:val="001C782A"/>
    <w:rsid w:val="002232EF"/>
    <w:rsid w:val="00224AC2"/>
    <w:rsid w:val="00262CF4"/>
    <w:rsid w:val="00271A71"/>
    <w:rsid w:val="00280277"/>
    <w:rsid w:val="002E655F"/>
    <w:rsid w:val="00360777"/>
    <w:rsid w:val="00392FB2"/>
    <w:rsid w:val="003D6C90"/>
    <w:rsid w:val="003E3CDC"/>
    <w:rsid w:val="00455A98"/>
    <w:rsid w:val="004858B6"/>
    <w:rsid w:val="004A69D7"/>
    <w:rsid w:val="004C0EC5"/>
    <w:rsid w:val="004E1ECC"/>
    <w:rsid w:val="00562B54"/>
    <w:rsid w:val="005E2005"/>
    <w:rsid w:val="005F5D0B"/>
    <w:rsid w:val="00610D2A"/>
    <w:rsid w:val="0062023D"/>
    <w:rsid w:val="00695901"/>
    <w:rsid w:val="006D4E32"/>
    <w:rsid w:val="00733E97"/>
    <w:rsid w:val="00752BC6"/>
    <w:rsid w:val="00756060"/>
    <w:rsid w:val="0077044A"/>
    <w:rsid w:val="00780307"/>
    <w:rsid w:val="0079191D"/>
    <w:rsid w:val="00822B7B"/>
    <w:rsid w:val="0083704D"/>
    <w:rsid w:val="00847E51"/>
    <w:rsid w:val="008A15ED"/>
    <w:rsid w:val="008F16BA"/>
    <w:rsid w:val="009874ED"/>
    <w:rsid w:val="009C23AF"/>
    <w:rsid w:val="00A260C4"/>
    <w:rsid w:val="00A663E7"/>
    <w:rsid w:val="00A73E48"/>
    <w:rsid w:val="00AA3D7B"/>
    <w:rsid w:val="00AB3490"/>
    <w:rsid w:val="00AD578E"/>
    <w:rsid w:val="00B3241F"/>
    <w:rsid w:val="00B45971"/>
    <w:rsid w:val="00BB2C6C"/>
    <w:rsid w:val="00CB3B15"/>
    <w:rsid w:val="00CE1596"/>
    <w:rsid w:val="00D01494"/>
    <w:rsid w:val="00D21ABD"/>
    <w:rsid w:val="00D41DDB"/>
    <w:rsid w:val="00D552A6"/>
    <w:rsid w:val="00DA50CC"/>
    <w:rsid w:val="00E46EF6"/>
    <w:rsid w:val="00E63DBD"/>
    <w:rsid w:val="00E758B2"/>
    <w:rsid w:val="00EE70F2"/>
    <w:rsid w:val="00EF2649"/>
    <w:rsid w:val="00F10BFF"/>
    <w:rsid w:val="00F20BA7"/>
    <w:rsid w:val="00F53D3C"/>
    <w:rsid w:val="00F60488"/>
    <w:rsid w:val="00FA419E"/>
    <w:rsid w:val="00FB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0E3A1"/>
  <w15:chartTrackingRefBased/>
  <w15:docId w15:val="{D9599780-A74A-43B7-83CE-BBDC9685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mbria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58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Cmsor1">
    <w:name w:val="heading 1"/>
    <w:basedOn w:val="Listaszerbekezds"/>
    <w:next w:val="Norml"/>
    <w:link w:val="Cmsor1Char"/>
    <w:autoRedefine/>
    <w:qFormat/>
    <w:rsid w:val="003E3CDC"/>
    <w:pPr>
      <w:keepNext/>
      <w:numPr>
        <w:numId w:val="2"/>
      </w:numPr>
      <w:spacing w:before="200" w:line="276" w:lineRule="auto"/>
      <w:contextualSpacing w:val="0"/>
      <w:outlineLvl w:val="0"/>
    </w:pPr>
    <w:rPr>
      <w:b/>
      <w:sz w:val="22"/>
      <w:szCs w:val="22"/>
    </w:rPr>
  </w:style>
  <w:style w:type="paragraph" w:styleId="Cmsor2">
    <w:name w:val="heading 2"/>
    <w:basedOn w:val="Cmsor1"/>
    <w:next w:val="Norml"/>
    <w:link w:val="Cmsor2Char"/>
    <w:autoRedefine/>
    <w:unhideWhenUsed/>
    <w:qFormat/>
    <w:rsid w:val="003E3CDC"/>
    <w:pPr>
      <w:numPr>
        <w:ilvl w:val="1"/>
      </w:numPr>
      <w:outlineLvl w:val="1"/>
    </w:pPr>
  </w:style>
  <w:style w:type="paragraph" w:styleId="Cmsor3">
    <w:name w:val="heading 3"/>
    <w:basedOn w:val="Cmsor2"/>
    <w:next w:val="Norml"/>
    <w:link w:val="Cmsor3Char"/>
    <w:unhideWhenUsed/>
    <w:qFormat/>
    <w:rsid w:val="00392FB2"/>
    <w:pPr>
      <w:numPr>
        <w:ilvl w:val="2"/>
      </w:numPr>
      <w:outlineLvl w:val="2"/>
    </w:pPr>
    <w:rPr>
      <w:i/>
      <w:iCs/>
    </w:rPr>
  </w:style>
  <w:style w:type="paragraph" w:styleId="Cmsor4">
    <w:name w:val="heading 4"/>
    <w:basedOn w:val="Cmsor3"/>
    <w:next w:val="Norml"/>
    <w:link w:val="Cmsor4Char"/>
    <w:uiPriority w:val="9"/>
    <w:unhideWhenUsed/>
    <w:qFormat/>
    <w:rsid w:val="008A15ED"/>
    <w:pPr>
      <w:keepNext w:val="0"/>
      <w:numPr>
        <w:ilvl w:val="3"/>
      </w:numPr>
      <w:spacing w:before="100"/>
      <w:jc w:val="both"/>
      <w:outlineLvl w:val="3"/>
    </w:pPr>
    <w:rPr>
      <w:b w:val="0"/>
      <w:bCs/>
      <w:i w:val="0"/>
      <w:iCs w:val="0"/>
    </w:rPr>
  </w:style>
  <w:style w:type="paragraph" w:styleId="Cmsor5">
    <w:name w:val="heading 5"/>
    <w:basedOn w:val="Cmsor4"/>
    <w:next w:val="Norml"/>
    <w:link w:val="Cmsor5Char"/>
    <w:uiPriority w:val="9"/>
    <w:unhideWhenUsed/>
    <w:qFormat/>
    <w:rsid w:val="00A663E7"/>
    <w:pPr>
      <w:numPr>
        <w:ilvl w:val="4"/>
      </w:numPr>
      <w:outlineLvl w:val="4"/>
    </w:pPr>
  </w:style>
  <w:style w:type="paragraph" w:styleId="Cmsor6">
    <w:name w:val="heading 6"/>
    <w:basedOn w:val="Cmsor4"/>
    <w:next w:val="Norml"/>
    <w:link w:val="Cmsor6Char"/>
    <w:uiPriority w:val="9"/>
    <w:unhideWhenUsed/>
    <w:qFormat/>
    <w:rsid w:val="00BB2C6C"/>
    <w:pPr>
      <w:numPr>
        <w:ilvl w:val="0"/>
        <w:numId w:val="0"/>
      </w:numPr>
      <w:tabs>
        <w:tab w:val="left" w:pos="284"/>
      </w:tabs>
      <w:outlineLvl w:val="5"/>
    </w:pPr>
    <w:rPr>
      <w:i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758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758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758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E3CDC"/>
    <w:rPr>
      <w:rFonts w:ascii="Times New Roman" w:eastAsia="Times New Roman" w:hAnsi="Times New Roman" w:cs="Times New Roman"/>
      <w:b/>
      <w:kern w:val="0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BB2C6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rsid w:val="003E3CDC"/>
    <w:rPr>
      <w:rFonts w:ascii="Times New Roman" w:eastAsia="Times New Roman" w:hAnsi="Times New Roman" w:cs="Times New Roman"/>
      <w:b/>
      <w:kern w:val="0"/>
      <w:lang w:eastAsia="hu-HU"/>
      <w14:ligatures w14:val="none"/>
    </w:rPr>
  </w:style>
  <w:style w:type="character" w:customStyle="1" w:styleId="Cmsor3Char">
    <w:name w:val="Címsor 3 Char"/>
    <w:basedOn w:val="Bekezdsalapbettpusa"/>
    <w:link w:val="Cmsor3"/>
    <w:rsid w:val="00392FB2"/>
    <w:rPr>
      <w:rFonts w:ascii="Times New Roman" w:eastAsia="Times New Roman" w:hAnsi="Times New Roman" w:cs="Times New Roman"/>
      <w:b/>
      <w:i/>
      <w:iCs/>
      <w:kern w:val="0"/>
      <w:lang w:eastAsia="hu-HU"/>
      <w14:ligatures w14:val="none"/>
    </w:rPr>
  </w:style>
  <w:style w:type="character" w:customStyle="1" w:styleId="Cmsor4Char">
    <w:name w:val="Címsor 4 Char"/>
    <w:basedOn w:val="Bekezdsalapbettpusa"/>
    <w:link w:val="Cmsor4"/>
    <w:uiPriority w:val="9"/>
    <w:rsid w:val="008A15ED"/>
    <w:rPr>
      <w:rFonts w:ascii="Times New Roman" w:eastAsia="Times New Roman" w:hAnsi="Times New Roman" w:cs="Times New Roman"/>
      <w:bCs/>
      <w:kern w:val="0"/>
      <w:lang w:eastAsia="hu-HU"/>
      <w14:ligatures w14:val="none"/>
    </w:rPr>
  </w:style>
  <w:style w:type="character" w:customStyle="1" w:styleId="Cmsor5Char">
    <w:name w:val="Címsor 5 Char"/>
    <w:basedOn w:val="Bekezdsalapbettpusa"/>
    <w:link w:val="Cmsor5"/>
    <w:uiPriority w:val="9"/>
    <w:rsid w:val="00A663E7"/>
    <w:rPr>
      <w:rFonts w:ascii="Times New Roman" w:eastAsia="Times New Roman" w:hAnsi="Times New Roman" w:cs="Times New Roman"/>
      <w:bCs/>
      <w:kern w:val="0"/>
      <w:lang w:eastAsia="hu-HU"/>
      <w14:ligatures w14:val="none"/>
    </w:rPr>
  </w:style>
  <w:style w:type="character" w:customStyle="1" w:styleId="Cmsor6Char">
    <w:name w:val="Címsor 6 Char"/>
    <w:basedOn w:val="Bekezdsalapbettpusa"/>
    <w:link w:val="Cmsor6"/>
    <w:uiPriority w:val="9"/>
    <w:rsid w:val="00BB2C6C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Zr">
    <w:name w:val="Záró"/>
    <w:basedOn w:val="Norml"/>
    <w:link w:val="ZrChar"/>
    <w:qFormat/>
    <w:rsid w:val="00BB2C6C"/>
    <w:pPr>
      <w:tabs>
        <w:tab w:val="left" w:pos="284"/>
      </w:tabs>
      <w:spacing w:before="100"/>
    </w:pPr>
    <w:rPr>
      <w:rFonts w:cstheme="minorHAnsi"/>
      <w:szCs w:val="24"/>
    </w:rPr>
  </w:style>
  <w:style w:type="character" w:customStyle="1" w:styleId="ZrChar">
    <w:name w:val="Záró Char"/>
    <w:basedOn w:val="Bekezdsalapbettpusa"/>
    <w:link w:val="Zr"/>
    <w:rsid w:val="00BB2C6C"/>
    <w:rPr>
      <w:rFonts w:ascii="Cambria" w:hAnsi="Cambria" w:cstheme="minorHAnsi"/>
      <w:kern w:val="0"/>
      <w:szCs w:val="24"/>
      <w:lang w:eastAsia="hu-HU"/>
      <w14:ligatures w14:val="none"/>
    </w:rPr>
  </w:style>
  <w:style w:type="paragraph" w:customStyle="1" w:styleId="c01pointnumerotealtn">
    <w:name w:val="c01pointnumerotealtn"/>
    <w:basedOn w:val="Norml"/>
    <w:rsid w:val="00BB2C6C"/>
    <w:pPr>
      <w:spacing w:before="100" w:beforeAutospacing="1" w:after="100" w:afterAutospacing="1"/>
    </w:pPr>
    <w:rPr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BB2C6C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10"/>
    <w:rsid w:val="00BB2C6C"/>
    <w:rPr>
      <w:rFonts w:ascii="Cambria" w:hAnsi="Cambria" w:cs="Cambria"/>
      <w:b/>
      <w:bCs/>
      <w:kern w:val="0"/>
      <w:lang w:eastAsia="hu-HU"/>
      <w14:ligatures w14:val="none"/>
    </w:rPr>
  </w:style>
  <w:style w:type="character" w:customStyle="1" w:styleId="citation">
    <w:name w:val="citation"/>
    <w:basedOn w:val="Bekezdsalapbettpusa"/>
    <w:rsid w:val="00BB2C6C"/>
  </w:style>
  <w:style w:type="character" w:customStyle="1" w:styleId="citation-item">
    <w:name w:val="citation-item"/>
    <w:basedOn w:val="Bekezdsalapbettpusa"/>
    <w:rsid w:val="00BB2C6C"/>
  </w:style>
  <w:style w:type="paragraph" w:styleId="lfej">
    <w:name w:val="header"/>
    <w:basedOn w:val="Norml"/>
    <w:link w:val="lfejChar"/>
    <w:unhideWhenUsed/>
    <w:rsid w:val="00BB2C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B2C6C"/>
    <w:rPr>
      <w:rFonts w:ascii="Cambria" w:hAnsi="Cambria" w:cs="Cambria"/>
      <w:kern w:val="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BB2C6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B2C6C"/>
    <w:rPr>
      <w:rFonts w:ascii="Cambria" w:hAnsi="Cambria" w:cs="Cambria"/>
      <w:kern w:val="0"/>
      <w:lang w:eastAsia="hu-HU"/>
      <w14:ligatures w14:val="non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B2C6C"/>
    <w:rPr>
      <w:color w:val="605E5C"/>
      <w:shd w:val="clear" w:color="auto" w:fill="E1DFDD"/>
    </w:rPr>
  </w:style>
  <w:style w:type="character" w:customStyle="1" w:styleId="highlight">
    <w:name w:val="highlight"/>
    <w:basedOn w:val="Bekezdsalapbettpusa"/>
    <w:rsid w:val="00BB2C6C"/>
  </w:style>
  <w:style w:type="character" w:customStyle="1" w:styleId="highlighted">
    <w:name w:val="highlighted"/>
    <w:basedOn w:val="Bekezdsalapbettpusa"/>
    <w:rsid w:val="00BB2C6C"/>
  </w:style>
  <w:style w:type="character" w:styleId="Hiperhivatkozs">
    <w:name w:val="Hyperlink"/>
    <w:basedOn w:val="Bekezdsalapbettpusa"/>
    <w:uiPriority w:val="99"/>
    <w:unhideWhenUsed/>
    <w:rsid w:val="00BB2C6C"/>
    <w:rPr>
      <w:color w:val="467886" w:themeColor="hyperlink"/>
      <w:u w:val="single"/>
    </w:rPr>
  </w:style>
  <w:style w:type="paragraph" w:styleId="Irodalomjegyzk">
    <w:name w:val="Bibliography"/>
    <w:basedOn w:val="Norml"/>
    <w:next w:val="Norml"/>
    <w:uiPriority w:val="37"/>
    <w:unhideWhenUsed/>
    <w:rsid w:val="00BB2C6C"/>
  </w:style>
  <w:style w:type="character" w:styleId="Jegyzethivatkozs">
    <w:name w:val="annotation reference"/>
    <w:basedOn w:val="Bekezdsalapbettpusa"/>
    <w:uiPriority w:val="99"/>
    <w:semiHidden/>
    <w:unhideWhenUsed/>
    <w:rsid w:val="00BB2C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B2C6C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B2C6C"/>
    <w:rPr>
      <w:rFonts w:ascii="Cambria" w:hAnsi="Cambria" w:cs="Cambria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BB2C6C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unhideWhenUsed/>
    <w:rsid w:val="00BB2C6C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BB2C6C"/>
    <w:rPr>
      <w:rFonts w:ascii="Cambria" w:hAnsi="Cambria" w:cs="Cambria"/>
      <w:kern w:val="0"/>
      <w:sz w:val="20"/>
      <w:szCs w:val="20"/>
      <w:lang w:eastAsia="hu-HU"/>
      <w14:ligatures w14:val="none"/>
    </w:rPr>
  </w:style>
  <w:style w:type="paragraph" w:customStyle="1" w:styleId="Lista1">
    <w:name w:val="Lista1"/>
    <w:basedOn w:val="Listaszerbekezds"/>
    <w:qFormat/>
    <w:rsid w:val="00BB2C6C"/>
    <w:pPr>
      <w:numPr>
        <w:numId w:val="1"/>
      </w:numPr>
      <w:tabs>
        <w:tab w:val="left" w:pos="284"/>
        <w:tab w:val="num" w:pos="360"/>
      </w:tabs>
      <w:spacing w:before="100"/>
      <w:ind w:left="0" w:firstLine="0"/>
      <w:contextualSpacing w:val="0"/>
    </w:pPr>
    <w:rPr>
      <w:rFonts w:eastAsiaTheme="minorHAnsi" w:cstheme="minorHAnsi"/>
      <w:lang w:eastAsia="en-US"/>
    </w:rPr>
  </w:style>
  <w:style w:type="table" w:styleId="Listaszertblzat41jellszn">
    <w:name w:val="List Table 4 Accent 1"/>
    <w:basedOn w:val="Normltblzat"/>
    <w:uiPriority w:val="49"/>
    <w:rsid w:val="00BB2C6C"/>
    <w:pPr>
      <w:spacing w:after="0" w:line="240" w:lineRule="auto"/>
    </w:pPr>
    <w:rPr>
      <w:rFonts w:eastAsiaTheme="minorHAnsi" w:cstheme="minorHAnsi"/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Mrltotthiperhivatkozs">
    <w:name w:val="FollowedHyperlink"/>
    <w:basedOn w:val="Bekezdsalapbettpusa"/>
    <w:uiPriority w:val="99"/>
    <w:semiHidden/>
    <w:unhideWhenUsed/>
    <w:rsid w:val="00BB2C6C"/>
    <w:rPr>
      <w:color w:val="96607D" w:themeColor="followedHyperlink"/>
      <w:u w:val="singl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B2C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B2C6C"/>
    <w:rPr>
      <w:rFonts w:ascii="Cambria" w:hAnsi="Cambria" w:cs="Cambria"/>
      <w:b/>
      <w:bCs/>
      <w:kern w:val="0"/>
      <w:sz w:val="20"/>
      <w:szCs w:val="20"/>
      <w:lang w:eastAsia="hu-HU"/>
      <w14:ligatures w14:val="none"/>
    </w:rPr>
  </w:style>
  <w:style w:type="paragraph" w:styleId="Nincstrkz">
    <w:name w:val="No Spacing"/>
    <w:uiPriority w:val="1"/>
    <w:qFormat/>
    <w:rsid w:val="00BB2C6C"/>
    <w:pPr>
      <w:spacing w:after="0" w:line="240" w:lineRule="auto"/>
      <w:jc w:val="both"/>
    </w:pPr>
    <w:rPr>
      <w:rFonts w:ascii="Cambria" w:hAnsi="Cambria" w:cs="Cambria"/>
      <w:kern w:val="0"/>
      <w:lang w:eastAsia="hu-HU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BB2C6C"/>
    <w:pPr>
      <w:spacing w:before="100" w:beforeAutospacing="1" w:after="100" w:afterAutospacing="1"/>
    </w:pPr>
    <w:rPr>
      <w:rFonts w:eastAsiaTheme="minorEastAsia"/>
      <w:szCs w:val="24"/>
    </w:rPr>
  </w:style>
  <w:style w:type="paragraph" w:customStyle="1" w:styleId="sszefoglal">
    <w:name w:val="Összefoglaló"/>
    <w:basedOn w:val="Norml"/>
    <w:next w:val="Norml"/>
    <w:qFormat/>
    <w:rsid w:val="00BB2C6C"/>
    <w:pPr>
      <w:spacing w:before="300"/>
      <w:contextualSpacing/>
    </w:pPr>
    <w:rPr>
      <w:b/>
      <w:bCs/>
      <w:lang w:eastAsia="en-US"/>
    </w:rPr>
  </w:style>
  <w:style w:type="paragraph" w:customStyle="1" w:styleId="sszefoglalzr">
    <w:name w:val="Összefoglaló_záró"/>
    <w:basedOn w:val="sszefoglal"/>
    <w:qFormat/>
    <w:rsid w:val="00BB2C6C"/>
    <w:pPr>
      <w:spacing w:before="100"/>
      <w:contextualSpacing w:val="0"/>
    </w:pPr>
  </w:style>
  <w:style w:type="table" w:styleId="Rcsostblzat">
    <w:name w:val="Table Grid"/>
    <w:basedOn w:val="Normltblzat"/>
    <w:uiPriority w:val="39"/>
    <w:rsid w:val="00BB2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lzat">
    <w:name w:val="Táblázat"/>
    <w:basedOn w:val="Norml"/>
    <w:qFormat/>
    <w:rsid w:val="00BB2C6C"/>
    <w:pPr>
      <w:framePr w:hSpace="142" w:vSpace="142" w:wrap="around" w:vAnchor="text" w:hAnchor="text" w:y="199"/>
      <w:tabs>
        <w:tab w:val="left" w:pos="284"/>
      </w:tabs>
      <w:spacing w:before="100" w:after="100"/>
      <w:suppressOverlap/>
    </w:pPr>
    <w:rPr>
      <w:rFonts w:eastAsiaTheme="minorHAnsi" w:cstheme="minorHAnsi"/>
      <w:b/>
      <w:bCs/>
      <w:sz w:val="20"/>
      <w:lang w:eastAsia="en-US"/>
    </w:rPr>
  </w:style>
  <w:style w:type="table" w:styleId="Tblzatrcsos41jellszn">
    <w:name w:val="Grid Table 4 Accent 1"/>
    <w:basedOn w:val="Normltblzat"/>
    <w:uiPriority w:val="49"/>
    <w:rsid w:val="00BB2C6C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TJ1">
    <w:name w:val="toc 1"/>
    <w:basedOn w:val="Norml"/>
    <w:next w:val="Norml"/>
    <w:autoRedefine/>
    <w:uiPriority w:val="39"/>
    <w:unhideWhenUsed/>
    <w:rsid w:val="00BB2C6C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BB2C6C"/>
    <w:pPr>
      <w:tabs>
        <w:tab w:val="right" w:leader="dot" w:pos="9062"/>
      </w:tabs>
      <w:spacing w:after="100"/>
    </w:pPr>
    <w:rPr>
      <w:noProof/>
    </w:rPr>
  </w:style>
  <w:style w:type="paragraph" w:styleId="TJ3">
    <w:name w:val="toc 3"/>
    <w:basedOn w:val="Norml"/>
    <w:next w:val="Norml"/>
    <w:autoRedefine/>
    <w:uiPriority w:val="39"/>
    <w:unhideWhenUsed/>
    <w:rsid w:val="00BB2C6C"/>
    <w:pPr>
      <w:tabs>
        <w:tab w:val="right" w:leader="dot" w:pos="9062"/>
      </w:tabs>
      <w:spacing w:after="100"/>
    </w:pPr>
    <w:rPr>
      <w:noProof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758B2"/>
    <w:rPr>
      <w:rFonts w:eastAsiaTheme="majorEastAsia" w:cstheme="majorBidi"/>
      <w:color w:val="595959" w:themeColor="text1" w:themeTint="A6"/>
      <w:kern w:val="0"/>
      <w:lang w:eastAsia="hu-HU"/>
      <w14:ligatures w14:val="non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758B2"/>
    <w:rPr>
      <w:rFonts w:eastAsiaTheme="majorEastAsia" w:cstheme="majorBidi"/>
      <w:i/>
      <w:iCs/>
      <w:color w:val="272727" w:themeColor="text1" w:themeTint="D8"/>
      <w:kern w:val="0"/>
      <w:lang w:eastAsia="hu-HU"/>
      <w14:ligatures w14:val="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758B2"/>
    <w:rPr>
      <w:rFonts w:eastAsiaTheme="majorEastAsia" w:cstheme="majorBidi"/>
      <w:color w:val="272727" w:themeColor="text1" w:themeTint="D8"/>
      <w:kern w:val="0"/>
      <w:lang w:eastAsia="hu-HU"/>
      <w14:ligatures w14:val="none"/>
    </w:rPr>
  </w:style>
  <w:style w:type="paragraph" w:styleId="Alcm">
    <w:name w:val="Subtitle"/>
    <w:basedOn w:val="Norml"/>
    <w:next w:val="Norml"/>
    <w:link w:val="AlcmChar"/>
    <w:uiPriority w:val="11"/>
    <w:qFormat/>
    <w:rsid w:val="00E758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758B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hu-HU"/>
      <w14:ligatures w14:val="none"/>
    </w:rPr>
  </w:style>
  <w:style w:type="paragraph" w:styleId="Idzet">
    <w:name w:val="Quote"/>
    <w:basedOn w:val="Norml"/>
    <w:next w:val="Norml"/>
    <w:link w:val="IdzetChar"/>
    <w:uiPriority w:val="29"/>
    <w:qFormat/>
    <w:rsid w:val="00E758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758B2"/>
    <w:rPr>
      <w:rFonts w:ascii="Cambria" w:hAnsi="Cambria" w:cs="Cambria"/>
      <w:i/>
      <w:iCs/>
      <w:color w:val="404040" w:themeColor="text1" w:themeTint="BF"/>
      <w:kern w:val="0"/>
      <w:lang w:eastAsia="hu-HU"/>
      <w14:ligatures w14:val="none"/>
    </w:rPr>
  </w:style>
  <w:style w:type="character" w:styleId="Erskiemels">
    <w:name w:val="Intense Emphasis"/>
    <w:basedOn w:val="Bekezdsalapbettpusa"/>
    <w:uiPriority w:val="21"/>
    <w:qFormat/>
    <w:rsid w:val="00E758B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75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758B2"/>
    <w:rPr>
      <w:rFonts w:ascii="Cambria" w:hAnsi="Cambria" w:cs="Cambria"/>
      <w:i/>
      <w:iCs/>
      <w:color w:val="0F4761" w:themeColor="accent1" w:themeShade="BF"/>
      <w:kern w:val="0"/>
      <w:lang w:eastAsia="hu-HU"/>
      <w14:ligatures w14:val="none"/>
    </w:rPr>
  </w:style>
  <w:style w:type="character" w:styleId="Ershivatkozs">
    <w:name w:val="Intense Reference"/>
    <w:basedOn w:val="Bekezdsalapbettpusa"/>
    <w:uiPriority w:val="32"/>
    <w:qFormat/>
    <w:rsid w:val="00E758B2"/>
    <w:rPr>
      <w:b/>
      <w:bCs/>
      <w:smallCaps/>
      <w:color w:val="0F4761" w:themeColor="accent1" w:themeShade="BF"/>
      <w:spacing w:val="5"/>
    </w:rPr>
  </w:style>
  <w:style w:type="character" w:styleId="Oldalszm">
    <w:name w:val="page number"/>
    <w:basedOn w:val="Bekezdsalapbettpusa"/>
    <w:rsid w:val="00E758B2"/>
  </w:style>
  <w:style w:type="paragraph" w:styleId="Szvegtrzs3">
    <w:name w:val="Body Text 3"/>
    <w:basedOn w:val="Norml"/>
    <w:link w:val="Szvegtrzs3Char"/>
    <w:rsid w:val="00E758B2"/>
    <w:pPr>
      <w:ind w:right="-403"/>
      <w:jc w:val="both"/>
    </w:pPr>
    <w:rPr>
      <w:sz w:val="22"/>
    </w:rPr>
  </w:style>
  <w:style w:type="character" w:customStyle="1" w:styleId="Szvegtrzs3Char">
    <w:name w:val="Szövegtörzs 3 Char"/>
    <w:basedOn w:val="Bekezdsalapbettpusa"/>
    <w:link w:val="Szvegtrzs3"/>
    <w:rsid w:val="00E758B2"/>
    <w:rPr>
      <w:rFonts w:ascii="Times New Roman" w:eastAsia="Times New Roman" w:hAnsi="Times New Roman" w:cs="Times New Roman"/>
      <w:kern w:val="0"/>
      <w:szCs w:val="20"/>
      <w:lang w:eastAsia="hu-HU"/>
      <w14:ligatures w14:val="none"/>
    </w:rPr>
  </w:style>
  <w:style w:type="paragraph" w:styleId="Szvegtrzs2">
    <w:name w:val="Body Text 2"/>
    <w:basedOn w:val="Norml"/>
    <w:link w:val="Szvegtrzs2Char"/>
    <w:rsid w:val="00E758B2"/>
    <w:pPr>
      <w:ind w:right="-120"/>
      <w:jc w:val="both"/>
    </w:pPr>
    <w:rPr>
      <w:bCs/>
      <w:sz w:val="22"/>
      <w:lang w:val="x-none" w:eastAsia="x-none"/>
    </w:rPr>
  </w:style>
  <w:style w:type="character" w:customStyle="1" w:styleId="Szvegtrzs2Char">
    <w:name w:val="Szövegtörzs 2 Char"/>
    <w:basedOn w:val="Bekezdsalapbettpusa"/>
    <w:link w:val="Szvegtrzs2"/>
    <w:rsid w:val="00E758B2"/>
    <w:rPr>
      <w:rFonts w:ascii="Times New Roman" w:eastAsia="Times New Roman" w:hAnsi="Times New Roman" w:cs="Times New Roman"/>
      <w:bCs/>
      <w:kern w:val="0"/>
      <w:szCs w:val="20"/>
      <w:lang w:val="x-none" w:eastAsia="x-none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58B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58B2"/>
    <w:rPr>
      <w:rFonts w:ascii="Tahoma" w:eastAsia="Times New Roman" w:hAnsi="Tahoma" w:cs="Tahoma"/>
      <w:kern w:val="0"/>
      <w:sz w:val="16"/>
      <w:szCs w:val="16"/>
      <w:lang w:eastAsia="hu-HU"/>
      <w14:ligatures w14:val="none"/>
    </w:rPr>
  </w:style>
  <w:style w:type="paragraph" w:styleId="Szvegtrzs">
    <w:name w:val="Body Text"/>
    <w:basedOn w:val="Norml"/>
    <w:link w:val="SzvegtrzsChar"/>
    <w:uiPriority w:val="99"/>
    <w:semiHidden/>
    <w:unhideWhenUsed/>
    <w:rsid w:val="00E758B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758B2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Csakszveg">
    <w:name w:val="Plain Text"/>
    <w:basedOn w:val="Norml"/>
    <w:link w:val="CsakszvegChar"/>
    <w:uiPriority w:val="99"/>
    <w:semiHidden/>
    <w:unhideWhenUsed/>
    <w:rsid w:val="00E758B2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E758B2"/>
    <w:rPr>
      <w:rFonts w:ascii="Calibri" w:eastAsiaTheme="minorHAnsi" w:hAnsi="Calibri" w:cs="Calibri"/>
      <w:kern w:val="0"/>
      <w14:ligatures w14:val="none"/>
    </w:rPr>
  </w:style>
  <w:style w:type="paragraph" w:customStyle="1" w:styleId="Listaszerbekezds1">
    <w:name w:val="Listaszerű bekezdés1"/>
    <w:basedOn w:val="Norml"/>
    <w:rsid w:val="00E758B2"/>
    <w:pPr>
      <w:ind w:left="720"/>
      <w:contextualSpacing/>
    </w:pPr>
    <w:rPr>
      <w:rFonts w:eastAsia="Calibri"/>
    </w:rPr>
  </w:style>
  <w:style w:type="paragraph" w:styleId="Vltozat">
    <w:name w:val="Revision"/>
    <w:hidden/>
    <w:uiPriority w:val="99"/>
    <w:semiHidden/>
    <w:rsid w:val="00E758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numbering" w:customStyle="1" w:styleId="Nemlista1">
    <w:name w:val="Nem lista1"/>
    <w:next w:val="Nemlista"/>
    <w:uiPriority w:val="99"/>
    <w:semiHidden/>
    <w:unhideWhenUsed/>
    <w:rsid w:val="00E758B2"/>
  </w:style>
  <w:style w:type="paragraph" w:customStyle="1" w:styleId="Csakszveg1">
    <w:name w:val="Csak szöveg1"/>
    <w:basedOn w:val="Norml"/>
    <w:next w:val="Csakszveg"/>
    <w:uiPriority w:val="99"/>
    <w:semiHidden/>
    <w:unhideWhenUsed/>
    <w:rsid w:val="00E758B2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NormlWeb1">
    <w:name w:val="Normál (Web)1"/>
    <w:basedOn w:val="Norml"/>
    <w:next w:val="NormlWeb"/>
    <w:uiPriority w:val="99"/>
    <w:semiHidden/>
    <w:unhideWhenUsed/>
    <w:rsid w:val="00E758B2"/>
    <w:pPr>
      <w:spacing w:before="100" w:beforeAutospacing="1" w:after="100" w:afterAutospacing="1"/>
    </w:pPr>
    <w:rPr>
      <w:szCs w:val="24"/>
    </w:rPr>
  </w:style>
  <w:style w:type="table" w:customStyle="1" w:styleId="Rcsostblzat1">
    <w:name w:val="Rácsos táblázat1"/>
    <w:basedOn w:val="Normltblzat"/>
    <w:next w:val="Rcsostblzat"/>
    <w:uiPriority w:val="39"/>
    <w:rsid w:val="00E758B2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58B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CsakszvegChar1">
    <w:name w:val="Csak szöveg Char1"/>
    <w:basedOn w:val="Bekezdsalapbettpusa"/>
    <w:uiPriority w:val="99"/>
    <w:semiHidden/>
    <w:rsid w:val="00E758B2"/>
    <w:rPr>
      <w:rFonts w:ascii="Consolas" w:hAnsi="Consolas"/>
      <w:sz w:val="21"/>
      <w:szCs w:val="21"/>
    </w:rPr>
  </w:style>
  <w:style w:type="paragraph" w:customStyle="1" w:styleId="D">
    <w:name w:val="D"/>
    <w:basedOn w:val="Norml"/>
    <w:qFormat/>
    <w:rsid w:val="00B3241F"/>
    <w:pPr>
      <w:spacing w:before="100" w:line="276" w:lineRule="auto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Baranyi Bertold</dc:creator>
  <cp:keywords/>
  <dc:description/>
  <cp:lastModifiedBy>Dr. Krajcsi Andrea 2</cp:lastModifiedBy>
  <cp:revision>2</cp:revision>
  <dcterms:created xsi:type="dcterms:W3CDTF">2025-02-14T09:36:00Z</dcterms:created>
  <dcterms:modified xsi:type="dcterms:W3CDTF">2025-02-14T09:36:00Z</dcterms:modified>
</cp:coreProperties>
</file>